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>
        <w:rPr>
          <w:rFonts w:ascii="Tahoma" w:hAnsi="Tahoma" w:cs="Tahoma"/>
          <w:b/>
          <w:sz w:val="24"/>
          <w:szCs w:val="24"/>
          <w:lang w:eastAsia="ru-RU"/>
        </w:rPr>
        <w:t>оборудование</w:t>
      </w:r>
    </w:p>
    <w:p w:rsidR="004F39CD" w:rsidRDefault="004F39CD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4F39CD">
        <w:rPr>
          <w:rFonts w:ascii="Tahoma" w:hAnsi="Tahoma" w:cs="Tahoma"/>
          <w:b/>
          <w:sz w:val="24"/>
          <w:szCs w:val="24"/>
          <w:lang w:eastAsia="ru-RU"/>
        </w:rPr>
        <w:t>Мотор редуктор</w:t>
      </w:r>
      <w:r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4F39CD">
        <w:rPr>
          <w:rFonts w:ascii="Tahoma" w:hAnsi="Tahoma" w:cs="Tahoma"/>
          <w:b/>
          <w:sz w:val="24"/>
          <w:szCs w:val="24"/>
          <w:lang w:eastAsia="ru-RU"/>
        </w:rPr>
        <w:t>NMRV030-60-23,3-0,18</w:t>
      </w:r>
    </w:p>
    <w:tbl>
      <w:tblPr>
        <w:tblStyle w:val="a6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948"/>
        <w:gridCol w:w="1418"/>
        <w:gridCol w:w="850"/>
        <w:gridCol w:w="2439"/>
        <w:gridCol w:w="1672"/>
      </w:tblGrid>
      <w:tr w:rsidR="00961092" w:rsidRPr="00961092" w:rsidTr="004812A9">
        <w:tc>
          <w:tcPr>
            <w:tcW w:w="596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4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Заводской номер</w:t>
            </w:r>
          </w:p>
        </w:tc>
        <w:tc>
          <w:tcPr>
            <w:tcW w:w="850" w:type="dxa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Состояние, год выпуска</w:t>
            </w:r>
          </w:p>
        </w:tc>
        <w:tc>
          <w:tcPr>
            <w:tcW w:w="1672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Цена реализации, руб.</w:t>
            </w:r>
          </w:p>
        </w:tc>
      </w:tr>
      <w:tr w:rsidR="00961092" w:rsidRPr="00961092" w:rsidTr="004812A9">
        <w:tc>
          <w:tcPr>
            <w:tcW w:w="596" w:type="dxa"/>
          </w:tcPr>
          <w:p w:rsidR="00961092" w:rsidRPr="00961092" w:rsidRDefault="004F39CD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8" w:type="dxa"/>
          </w:tcPr>
          <w:p w:rsidR="00961092" w:rsidRPr="00961092" w:rsidRDefault="00961092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Мотор редуктор NMRV030-60-23,3-0,18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1108-1356</w:t>
            </w:r>
          </w:p>
        </w:tc>
        <w:tc>
          <w:tcPr>
            <w:tcW w:w="850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Новый, предположительно 2013</w:t>
            </w:r>
            <w:r w:rsidR="00884001">
              <w:rPr>
                <w:rFonts w:ascii="Tahoma" w:hAnsi="Tahoma" w:cs="Tahoma"/>
                <w:sz w:val="20"/>
                <w:szCs w:val="20"/>
                <w:lang w:eastAsia="ru-RU"/>
              </w:rPr>
              <w:t>г.</w:t>
            </w:r>
          </w:p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(паспорт отсутствует)</w:t>
            </w:r>
          </w:p>
        </w:tc>
        <w:tc>
          <w:tcPr>
            <w:tcW w:w="1672" w:type="dxa"/>
            <w:vAlign w:val="center"/>
          </w:tcPr>
          <w:p w:rsidR="00961092" w:rsidRPr="00961092" w:rsidRDefault="000F42C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8 520</w:t>
            </w:r>
            <w:r w:rsidR="00873632" w:rsidRPr="00873632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,00  </w:t>
            </w:r>
          </w:p>
        </w:tc>
      </w:tr>
    </w:tbl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667197">
        <w:rPr>
          <w:rFonts w:ascii="Tahoma" w:hAnsi="Tahoma" w:cs="Tahoma"/>
        </w:rPr>
        <w:t xml:space="preserve">, на имя генерального директора. </w:t>
      </w:r>
      <w:r w:rsidRPr="00207E26">
        <w:rPr>
          <w:rFonts w:ascii="Tahoma" w:hAnsi="Tahoma" w:cs="Tahoma"/>
        </w:rPr>
        <w:t xml:space="preserve">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>
        <w:rPr>
          <w:rFonts w:ascii="Tahoma" w:hAnsi="Tahoma" w:cs="Tahoma"/>
        </w:rPr>
        <w:t>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884001">
        <w:rPr>
          <w:rFonts w:ascii="Tahoma" w:hAnsi="Tahoma" w:cs="Tahoma"/>
        </w:rPr>
        <w:t>ведущего</w:t>
      </w:r>
      <w:r w:rsidR="00884001" w:rsidRPr="00884001">
        <w:rPr>
          <w:rFonts w:ascii="Tahoma" w:hAnsi="Tahoma" w:cs="Tahoma"/>
        </w:rPr>
        <w:t xml:space="preserve"> инженер</w:t>
      </w:r>
      <w:r w:rsidR="00884001">
        <w:rPr>
          <w:rFonts w:ascii="Tahoma" w:hAnsi="Tahoma" w:cs="Tahoma"/>
        </w:rPr>
        <w:t>а</w:t>
      </w:r>
      <w:r w:rsidR="00884001" w:rsidRPr="00884001">
        <w:rPr>
          <w:rFonts w:ascii="Tahoma" w:hAnsi="Tahoma" w:cs="Tahoma"/>
        </w:rPr>
        <w:t>-энергетик</w:t>
      </w:r>
      <w:r w:rsidR="00884001">
        <w:rPr>
          <w:rFonts w:ascii="Tahoma" w:hAnsi="Tahoma" w:cs="Tahoma"/>
        </w:rPr>
        <w:t>а</w:t>
      </w:r>
      <w:r w:rsidRPr="00207E26">
        <w:rPr>
          <w:rFonts w:ascii="Tahoma" w:hAnsi="Tahoma" w:cs="Tahoma"/>
        </w:rPr>
        <w:t xml:space="preserve"> тел. +7 (8182) 4</w:t>
      </w:r>
      <w:r w:rsidR="00EC4294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52</w:t>
      </w:r>
      <w:r w:rsidR="00884001">
        <w:rPr>
          <w:rFonts w:ascii="Tahoma" w:hAnsi="Tahoma" w:cs="Tahoma"/>
        </w:rPr>
        <w:t>59</w:t>
      </w:r>
      <w:r w:rsidRPr="00207E26">
        <w:rPr>
          <w:rFonts w:ascii="Tahoma" w:hAnsi="Tahoma" w:cs="Tahoma"/>
        </w:rPr>
        <w:t xml:space="preserve"> </w:t>
      </w:r>
    </w:p>
    <w:p w:rsidR="00961092" w:rsidRPr="00207E26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</w:t>
      </w:r>
      <w:r w:rsidR="00EC4294">
        <w:rPr>
          <w:rFonts w:ascii="Tahoma" w:hAnsi="Tahoma" w:cs="Tahoma"/>
        </w:rPr>
        <w:t>ТС, контактный тел. +7 (8182) 49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  <w:bookmarkStart w:id="0" w:name="_GoBack"/>
      <w:bookmarkEnd w:id="0"/>
    </w:p>
    <w:p w:rsidR="00B527F0" w:rsidRPr="00884001" w:rsidRDefault="00B527F0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="009C1761"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B527F0" w:rsidRDefault="00B3551C">
      <w:r>
        <w:rPr>
          <w:noProof/>
          <w:lang w:eastAsia="ru-RU"/>
        </w:rPr>
        <w:drawing>
          <wp:inline distT="0" distB="0" distL="0" distR="0">
            <wp:extent cx="4097108" cy="4808791"/>
            <wp:effectExtent l="0" t="0" r="0" b="0"/>
            <wp:docPr id="3" name="Рисунок 2" descr="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958" cy="48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1C" w:rsidRDefault="00B3551C"/>
    <w:p w:rsidR="00B3551C" w:rsidRDefault="00B3551C">
      <w:r>
        <w:rPr>
          <w:noProof/>
          <w:lang w:eastAsia="ru-RU"/>
        </w:rPr>
        <w:drawing>
          <wp:inline distT="0" distB="0" distL="0" distR="0">
            <wp:extent cx="5941575" cy="7102549"/>
            <wp:effectExtent l="19050" t="0" r="2025" b="0"/>
            <wp:docPr id="5" name="Рисунок 4" descr="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1C" w:rsidRDefault="00B3551C">
      <w:r>
        <w:rPr>
          <w:noProof/>
          <w:lang w:eastAsia="ru-RU"/>
        </w:rPr>
        <w:lastRenderedPageBreak/>
        <w:drawing>
          <wp:inline distT="0" distB="0" distL="0" distR="0">
            <wp:extent cx="5940425" cy="1761490"/>
            <wp:effectExtent l="19050" t="0" r="3175" b="0"/>
            <wp:docPr id="8" name="Рисунок 7" descr="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884001" w:rsidRDefault="00AC6835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AC6835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15" cy="6485860"/>
            <wp:effectExtent l="19050" t="0" r="2685" b="0"/>
            <wp:docPr id="9" name="Рисунок 8" descr="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97" cy="6794205"/>
            <wp:effectExtent l="19050" t="0" r="2603" b="0"/>
            <wp:docPr id="10" name="Рисунок 9" descr="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A22B4C" w:rsidRDefault="00220291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99945"/>
            <wp:effectExtent l="19050" t="0" r="3175" b="0"/>
            <wp:docPr id="11" name="Рисунок 10" descr="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835" w:rsidRPr="00A22B4C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2C2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39CD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97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486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3632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4294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67AF0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x@agddiamonds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3</cp:revision>
  <dcterms:created xsi:type="dcterms:W3CDTF">2025-09-04T11:24:00Z</dcterms:created>
  <dcterms:modified xsi:type="dcterms:W3CDTF">2025-11-26T07:13:00Z</dcterms:modified>
</cp:coreProperties>
</file>